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AE" w:rsidRDefault="00176EAE" w:rsidP="00176EAE">
      <w:pPr>
        <w:pStyle w:val="Heading2"/>
        <w:rPr>
          <w:rFonts w:cs="Arial"/>
          <w:lang w:val="en-GB"/>
        </w:rPr>
      </w:pPr>
      <w:bookmarkStart w:id="0" w:name="_Toc271128755"/>
      <w:r>
        <w:rPr>
          <w:rFonts w:cs="Arial"/>
          <w:lang w:val="en-GB"/>
        </w:rPr>
        <w:t>Structure of the Learning and Development SVQs</w:t>
      </w:r>
      <w:bookmarkEnd w:id="0"/>
    </w:p>
    <w:p w:rsidR="00176EAE" w:rsidRDefault="00176EAE" w:rsidP="00176EAE">
      <w:pPr>
        <w:pStyle w:val="Heading4"/>
        <w:rPr>
          <w:rFonts w:cs="Arial"/>
          <w:lang w:val="en-GB"/>
        </w:rPr>
      </w:pPr>
      <w:r>
        <w:rPr>
          <w:rFonts w:cs="Arial"/>
          <w:lang w:val="en-GB"/>
        </w:rPr>
        <w:t>SVQ 4 in Learning and Development at SCQF level  9 (GA2C 24)</w:t>
      </w:r>
    </w:p>
    <w:p w:rsidR="00176EAE" w:rsidRDefault="00176EAE" w:rsidP="00176EAE">
      <w:pPr>
        <w:rPr>
          <w:rFonts w:cs="Arial"/>
        </w:rPr>
      </w:pPr>
      <w:r>
        <w:rPr>
          <w:rFonts w:cs="Arial"/>
        </w:rPr>
        <w:t xml:space="preserve">Candidates need to complete 8 Units to achieve the qualification. Candidates must complete all the mandatory Units and a minimum of one Unit from Group A. The remaining Units may be taken from Group B, or from both Groups B and C. No more than two Units can be taken from Group C. </w:t>
      </w:r>
    </w:p>
    <w:p w:rsidR="00176EAE" w:rsidRDefault="00176EAE" w:rsidP="00176EAE">
      <w:pPr>
        <w:ind w:left="770"/>
        <w:rPr>
          <w:rFonts w:cs="Arial"/>
          <w:b/>
        </w:rPr>
      </w:pPr>
    </w:p>
    <w:p w:rsidR="00176EAE" w:rsidRDefault="00176EAE" w:rsidP="00176EAE">
      <w:pPr>
        <w:pStyle w:val="Heading4"/>
        <w:rPr>
          <w:rFonts w:cs="Arial"/>
          <w:lang w:val="en-GB"/>
        </w:rPr>
      </w:pPr>
      <w:r>
        <w:rPr>
          <w:rFonts w:cs="Arial"/>
          <w:lang w:val="en-GB"/>
        </w:rPr>
        <w:t xml:space="preserve">Mandatory Units </w:t>
      </w:r>
    </w:p>
    <w:p w:rsidR="00176EAE" w:rsidRDefault="00176EAE" w:rsidP="00176EAE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All candidates must complete the following three Units.</w:t>
      </w:r>
    </w:p>
    <w:tbl>
      <w:tblPr>
        <w:tblpPr w:leftFromText="180" w:rightFromText="180" w:vertAnchor="text" w:horzAnchor="margin" w:tblpX="122" w:tblpY="190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064"/>
        <w:gridCol w:w="7909"/>
      </w:tblGrid>
      <w:tr w:rsidR="00176EAE" w:rsidTr="00EC4118">
        <w:tc>
          <w:tcPr>
            <w:tcW w:w="1102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Unit code</w:t>
            </w:r>
          </w:p>
        </w:tc>
        <w:tc>
          <w:tcPr>
            <w:tcW w:w="106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NOS</w:t>
            </w:r>
          </w:p>
        </w:tc>
        <w:tc>
          <w:tcPr>
            <w:tcW w:w="790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Unit title</w:t>
            </w:r>
          </w:p>
        </w:tc>
      </w:tr>
      <w:tr w:rsidR="00176EAE" w:rsidTr="00EC4118">
        <w:tc>
          <w:tcPr>
            <w:tcW w:w="1102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FD3R 04</w:t>
            </w:r>
          </w:p>
        </w:tc>
        <w:tc>
          <w:tcPr>
            <w:tcW w:w="106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L&amp;D3</w:t>
            </w:r>
          </w:p>
        </w:tc>
        <w:tc>
          <w:tcPr>
            <w:tcW w:w="790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Plan and Prepare Learning and Development Programmes </w:t>
            </w:r>
          </w:p>
        </w:tc>
      </w:tr>
      <w:tr w:rsidR="00176EAE" w:rsidTr="00EC4118">
        <w:tc>
          <w:tcPr>
            <w:tcW w:w="1102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FD45 04</w:t>
            </w:r>
          </w:p>
        </w:tc>
        <w:tc>
          <w:tcPr>
            <w:tcW w:w="106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L&amp;D13P</w:t>
            </w:r>
          </w:p>
        </w:tc>
        <w:tc>
          <w:tcPr>
            <w:tcW w:w="790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Evaluate and Improve Learning and Development Provision</w:t>
            </w:r>
          </w:p>
        </w:tc>
      </w:tr>
      <w:tr w:rsidR="00176EAE" w:rsidTr="00EC4118">
        <w:tc>
          <w:tcPr>
            <w:tcW w:w="1102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FD42 04</w:t>
            </w:r>
          </w:p>
        </w:tc>
        <w:tc>
          <w:tcPr>
            <w:tcW w:w="106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L&amp;D10</w:t>
            </w:r>
          </w:p>
        </w:tc>
        <w:tc>
          <w:tcPr>
            <w:tcW w:w="790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Reflect On, Develop and Maintain Own Skills and Practice in Learning and Development</w:t>
            </w:r>
          </w:p>
        </w:tc>
      </w:tr>
    </w:tbl>
    <w:p w:rsidR="00176EAE" w:rsidRDefault="00176EAE" w:rsidP="00176EAE">
      <w:pPr>
        <w:ind w:left="770"/>
        <w:rPr>
          <w:rFonts w:cs="Arial"/>
          <w:b/>
        </w:rPr>
      </w:pPr>
    </w:p>
    <w:p w:rsidR="00176EAE" w:rsidRDefault="00176EAE" w:rsidP="00176EAE">
      <w:pPr>
        <w:pStyle w:val="Heading4"/>
        <w:rPr>
          <w:rFonts w:cs="Arial"/>
          <w:lang w:val="en-GB"/>
        </w:rPr>
      </w:pPr>
      <w:r>
        <w:rPr>
          <w:rFonts w:cs="Arial"/>
          <w:lang w:val="en-GB"/>
        </w:rPr>
        <w:t>Optional Units</w:t>
      </w:r>
    </w:p>
    <w:p w:rsidR="00176EAE" w:rsidRDefault="00176EAE" w:rsidP="00176EAE">
      <w:pPr>
        <w:rPr>
          <w:rFonts w:cs="Arial"/>
        </w:rPr>
      </w:pPr>
      <w:r>
        <w:rPr>
          <w:rFonts w:cs="Arial"/>
        </w:rPr>
        <w:t xml:space="preserve">Group A — candidates must complete between one and two Units from the following: </w:t>
      </w:r>
    </w:p>
    <w:p w:rsidR="00176EAE" w:rsidRDefault="00176EAE" w:rsidP="00176EAE">
      <w:pPr>
        <w:ind w:left="770"/>
        <w:rPr>
          <w:rFonts w:cs="Arial"/>
          <w:b/>
        </w:rPr>
      </w:pPr>
    </w:p>
    <w:tbl>
      <w:tblPr>
        <w:tblW w:w="1007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20"/>
        <w:gridCol w:w="7769"/>
      </w:tblGrid>
      <w:tr w:rsidR="00176EAE" w:rsidTr="00EC4118">
        <w:tc>
          <w:tcPr>
            <w:tcW w:w="1190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FD3N 04</w:t>
            </w:r>
          </w:p>
        </w:tc>
        <w:tc>
          <w:tcPr>
            <w:tcW w:w="1120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L&amp;D1</w:t>
            </w:r>
          </w:p>
        </w:tc>
        <w:tc>
          <w:tcPr>
            <w:tcW w:w="776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Identify Collective Learning and Development Needs</w:t>
            </w:r>
          </w:p>
        </w:tc>
      </w:tr>
      <w:tr w:rsidR="00176EAE" w:rsidTr="00EC4118">
        <w:tc>
          <w:tcPr>
            <w:tcW w:w="1190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FD3P 04</w:t>
            </w:r>
          </w:p>
        </w:tc>
        <w:tc>
          <w:tcPr>
            <w:tcW w:w="1120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L&amp;D2</w:t>
            </w:r>
          </w:p>
        </w:tc>
        <w:tc>
          <w:tcPr>
            <w:tcW w:w="776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Identify Individuals’ Learning and Development Needs</w:t>
            </w:r>
          </w:p>
        </w:tc>
      </w:tr>
    </w:tbl>
    <w:p w:rsidR="00176EAE" w:rsidRDefault="00176EAE" w:rsidP="00176EAE">
      <w:pPr>
        <w:ind w:left="770"/>
        <w:rPr>
          <w:rFonts w:cs="Arial"/>
        </w:rPr>
      </w:pPr>
    </w:p>
    <w:p w:rsidR="00176EAE" w:rsidRDefault="00176EAE" w:rsidP="00176EAE">
      <w:pPr>
        <w:rPr>
          <w:rFonts w:cs="Arial"/>
        </w:rPr>
      </w:pPr>
      <w:r>
        <w:rPr>
          <w:rFonts w:cs="Arial"/>
        </w:rPr>
        <w:t>Group B — candidates must complete between one and four Units from the following:</w:t>
      </w:r>
    </w:p>
    <w:p w:rsidR="00176EAE" w:rsidRDefault="00176EAE" w:rsidP="00176EAE">
      <w:pPr>
        <w:ind w:left="770"/>
        <w:rPr>
          <w:rFonts w:cs="Arial"/>
          <w:b/>
        </w:rPr>
      </w:pPr>
    </w:p>
    <w:tbl>
      <w:tblPr>
        <w:tblW w:w="1007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106"/>
        <w:gridCol w:w="7769"/>
      </w:tblGrid>
      <w:tr w:rsidR="00176EAE" w:rsidTr="00EC4118">
        <w:tc>
          <w:tcPr>
            <w:tcW w:w="120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FD3V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L&amp;D5</w:t>
            </w:r>
          </w:p>
        </w:tc>
        <w:tc>
          <w:tcPr>
            <w:tcW w:w="776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Develop and Prepare Resources for Learning and Development</w:t>
            </w:r>
          </w:p>
        </w:tc>
      </w:tr>
      <w:tr w:rsidR="00176EAE" w:rsidTr="00EC4118">
        <w:tc>
          <w:tcPr>
            <w:tcW w:w="120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FD3W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L&amp;D6</w:t>
            </w:r>
          </w:p>
        </w:tc>
        <w:tc>
          <w:tcPr>
            <w:tcW w:w="776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Manage Learning and Development in Groups</w:t>
            </w:r>
          </w:p>
        </w:tc>
      </w:tr>
      <w:tr w:rsidR="00176EAE" w:rsidTr="00EC4118">
        <w:tc>
          <w:tcPr>
            <w:tcW w:w="120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FD3X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L&amp;D7</w:t>
            </w:r>
          </w:p>
        </w:tc>
        <w:tc>
          <w:tcPr>
            <w:tcW w:w="776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Facilitate Individual Learning and Development</w:t>
            </w:r>
          </w:p>
        </w:tc>
      </w:tr>
      <w:tr w:rsidR="00176EAE" w:rsidTr="00EC4118">
        <w:tc>
          <w:tcPr>
            <w:tcW w:w="120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FD3Y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L&amp;D8</w:t>
            </w:r>
          </w:p>
        </w:tc>
        <w:tc>
          <w:tcPr>
            <w:tcW w:w="776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Engage and Support Learners in the Learning and Development Process</w:t>
            </w:r>
          </w:p>
        </w:tc>
      </w:tr>
      <w:tr w:rsidR="00176EAE" w:rsidTr="00EC4118">
        <w:tc>
          <w:tcPr>
            <w:tcW w:w="120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FD41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L&amp;D9DI</w:t>
            </w:r>
          </w:p>
        </w:tc>
        <w:tc>
          <w:tcPr>
            <w:tcW w:w="776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Assess Workplace Competence Using Direct and Indirect Methods</w:t>
            </w:r>
          </w:p>
        </w:tc>
      </w:tr>
      <w:tr w:rsidR="00176EAE" w:rsidTr="00EC4118">
        <w:tc>
          <w:tcPr>
            <w:tcW w:w="1204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FD43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L&amp;D11</w:t>
            </w:r>
          </w:p>
        </w:tc>
        <w:tc>
          <w:tcPr>
            <w:tcW w:w="7769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Internally Monitor and Maintain the Quality of Workplace Assessment</w:t>
            </w:r>
          </w:p>
        </w:tc>
      </w:tr>
    </w:tbl>
    <w:p w:rsidR="00176EAE" w:rsidRDefault="00176EAE" w:rsidP="00176EAE">
      <w:pPr>
        <w:rPr>
          <w:rFonts w:cs="Arial"/>
        </w:rPr>
      </w:pPr>
    </w:p>
    <w:p w:rsidR="00176EAE" w:rsidRDefault="00176EAE" w:rsidP="00176EAE">
      <w:pPr>
        <w:rPr>
          <w:rFonts w:cs="Arial"/>
        </w:rPr>
      </w:pPr>
      <w:r>
        <w:rPr>
          <w:rFonts w:cs="Arial"/>
        </w:rPr>
        <w:t>Group C — candidates must complete between zero and two Units from the following:</w:t>
      </w:r>
    </w:p>
    <w:p w:rsidR="00176EAE" w:rsidRDefault="00176EAE" w:rsidP="00176EAE">
      <w:pPr>
        <w:rPr>
          <w:rFonts w:cs="Arial"/>
        </w:rPr>
      </w:pPr>
    </w:p>
    <w:tbl>
      <w:tblPr>
        <w:tblW w:w="1007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106"/>
        <w:gridCol w:w="7755"/>
      </w:tblGrid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DR47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MSCB1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Develop and Implement Operational Plans for Your Area of Responsibility</w:t>
            </w:r>
          </w:p>
        </w:tc>
      </w:tr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DR75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MSCB6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Provide Leadership in Your Area of Responsibility</w:t>
            </w:r>
          </w:p>
        </w:tc>
      </w:tr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DR6P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MSCB11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Promote Equality of Opportunity, Diversity and Inclusion in Your Area of Responsibility </w:t>
            </w:r>
          </w:p>
        </w:tc>
      </w:tr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FD3G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MSCC2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Encourage Innovation in Your Area of Responsibility</w:t>
            </w:r>
          </w:p>
        </w:tc>
      </w:tr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FD3J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MSCD2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Develop Productive Working Relationships with Colleagues and Stakeholders</w:t>
            </w:r>
          </w:p>
        </w:tc>
      </w:tr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FD3K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MSCD6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Allocate and Monitor the Progress and Quality of Work in Your Area of Responsibility</w:t>
            </w:r>
          </w:p>
        </w:tc>
      </w:tr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FD3L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MSCD9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Build and Manage Teams</w:t>
            </w:r>
          </w:p>
        </w:tc>
      </w:tr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DR5T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MSCE2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Manage Finance for Your Area of Responsibility</w:t>
            </w:r>
          </w:p>
        </w:tc>
      </w:tr>
      <w:tr w:rsidR="00176EAE" w:rsidTr="00EC4118">
        <w:tc>
          <w:tcPr>
            <w:tcW w:w="1218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FD3M 04</w:t>
            </w:r>
          </w:p>
        </w:tc>
        <w:tc>
          <w:tcPr>
            <w:tcW w:w="1106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MSCF13</w:t>
            </w:r>
          </w:p>
        </w:tc>
        <w:tc>
          <w:tcPr>
            <w:tcW w:w="7755" w:type="dxa"/>
          </w:tcPr>
          <w:p w:rsidR="00176EAE" w:rsidRDefault="00176EAE" w:rsidP="00EC411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Manage Quality Systems</w:t>
            </w:r>
          </w:p>
        </w:tc>
      </w:tr>
    </w:tbl>
    <w:p w:rsidR="00176EAE" w:rsidRDefault="00176EAE" w:rsidP="00176EAE">
      <w:pPr>
        <w:rPr>
          <w:rFonts w:cs="Arial"/>
          <w:lang w:val="en-GB"/>
        </w:rPr>
        <w:sectPr w:rsidR="00176EAE" w:rsidSect="003C2504">
          <w:footerReference w:type="default" r:id="rId4"/>
          <w:pgSz w:w="11906" w:h="16838" w:code="9"/>
          <w:pgMar w:top="1134" w:right="1418" w:bottom="1077" w:left="1418" w:header="709" w:footer="709" w:gutter="0"/>
          <w:cols w:space="708"/>
          <w:titlePg/>
          <w:docGrid w:linePitch="360"/>
        </w:sectPr>
      </w:pPr>
    </w:p>
    <w:p w:rsidR="00C02C10" w:rsidRDefault="00C02C10">
      <w:bookmarkStart w:id="1" w:name="_GoBack"/>
      <w:bookmarkEnd w:id="1"/>
    </w:p>
    <w:sectPr w:rsidR="00C02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22" w:rsidRPr="00AC583A" w:rsidRDefault="00176EAE">
    <w:pPr>
      <w:pBdr>
        <w:top w:val="single" w:sz="4" w:space="1" w:color="auto"/>
      </w:pBdr>
      <w:tabs>
        <w:tab w:val="left" w:pos="7380"/>
        <w:tab w:val="right" w:pos="9085"/>
        <w:tab w:val="right" w:pos="14220"/>
      </w:tabs>
      <w:rPr>
        <w:rFonts w:cs="Arial"/>
        <w:sz w:val="18"/>
        <w:szCs w:val="18"/>
        <w:lang w:val="en-GB"/>
      </w:rPr>
    </w:pPr>
    <w:r w:rsidRPr="00AC583A">
      <w:rPr>
        <w:rFonts w:cs="Arial"/>
        <w:sz w:val="18"/>
        <w:szCs w:val="18"/>
        <w:lang w:val="en-GB"/>
      </w:rPr>
      <w:t>SQA Evidence Track</w:t>
    </w:r>
    <w:r w:rsidRPr="00AC583A">
      <w:rPr>
        <w:rFonts w:cs="Arial"/>
        <w:sz w:val="18"/>
        <w:szCs w:val="18"/>
        <w:lang w:val="en-GB"/>
      </w:rPr>
      <w:t>er for the SVQ 4 in Learning and Development at SCQF level 9</w:t>
    </w:r>
    <w:r>
      <w:rPr>
        <w:rFonts w:cs="Arial"/>
        <w:sz w:val="18"/>
        <w:szCs w:val="18"/>
        <w:lang w:val="en-GB"/>
      </w:rPr>
      <w:t xml:space="preserve"> (GA2C 24)</w:t>
    </w:r>
    <w:r w:rsidRPr="00AC583A">
      <w:rPr>
        <w:rFonts w:cs="Arial"/>
        <w:sz w:val="18"/>
        <w:szCs w:val="18"/>
        <w:lang w:val="en-GB"/>
      </w:rPr>
      <w:tab/>
      <w:t xml:space="preserve">Page </w:t>
    </w:r>
    <w:r w:rsidRPr="00AC583A">
      <w:rPr>
        <w:rFonts w:cs="Arial"/>
        <w:sz w:val="18"/>
        <w:szCs w:val="18"/>
        <w:lang w:val="en-GB"/>
      </w:rPr>
      <w:fldChar w:fldCharType="begin"/>
    </w:r>
    <w:r w:rsidRPr="00AC583A">
      <w:rPr>
        <w:rFonts w:cs="Arial"/>
        <w:sz w:val="18"/>
        <w:szCs w:val="18"/>
        <w:lang w:val="en-GB"/>
      </w:rPr>
      <w:instrText xml:space="preserve"> PAGE </w:instrText>
    </w:r>
    <w:r w:rsidRPr="00AC583A">
      <w:rPr>
        <w:rFonts w:cs="Arial"/>
        <w:sz w:val="18"/>
        <w:szCs w:val="18"/>
        <w:lang w:val="en-GB"/>
      </w:rPr>
      <w:fldChar w:fldCharType="separate"/>
    </w:r>
    <w:r>
      <w:rPr>
        <w:rFonts w:cs="Arial"/>
        <w:noProof/>
        <w:sz w:val="18"/>
        <w:szCs w:val="18"/>
        <w:lang w:val="en-GB"/>
      </w:rPr>
      <w:t>2</w:t>
    </w:r>
    <w:r w:rsidRPr="00AC583A">
      <w:rPr>
        <w:rFonts w:cs="Arial"/>
        <w:sz w:val="18"/>
        <w:szCs w:val="18"/>
        <w:lang w:val="en-GB"/>
      </w:rPr>
      <w:fldChar w:fldCharType="end"/>
    </w:r>
    <w:r w:rsidRPr="00AC583A">
      <w:rPr>
        <w:rFonts w:cs="Arial"/>
        <w:sz w:val="18"/>
        <w:szCs w:val="18"/>
        <w:lang w:val="en-GB"/>
      </w:rPr>
      <w:t xml:space="preserve"> of </w:t>
    </w:r>
    <w:r w:rsidRPr="00AC583A">
      <w:rPr>
        <w:rFonts w:cs="Arial"/>
        <w:sz w:val="18"/>
        <w:szCs w:val="18"/>
        <w:lang w:val="en-GB"/>
      </w:rPr>
      <w:fldChar w:fldCharType="begin"/>
    </w:r>
    <w:r w:rsidRPr="00AC583A">
      <w:rPr>
        <w:rFonts w:cs="Arial"/>
        <w:sz w:val="18"/>
        <w:szCs w:val="18"/>
        <w:lang w:val="en-GB"/>
      </w:rPr>
      <w:instrText xml:space="preserve"> NUMPAGES </w:instrText>
    </w:r>
    <w:r w:rsidRPr="00AC583A">
      <w:rPr>
        <w:rFonts w:cs="Arial"/>
        <w:sz w:val="18"/>
        <w:szCs w:val="18"/>
        <w:lang w:val="en-GB"/>
      </w:rPr>
      <w:fldChar w:fldCharType="separate"/>
    </w:r>
    <w:r>
      <w:rPr>
        <w:rFonts w:cs="Arial"/>
        <w:noProof/>
        <w:sz w:val="18"/>
        <w:szCs w:val="18"/>
        <w:lang w:val="en-GB"/>
      </w:rPr>
      <w:t>2</w:t>
    </w:r>
    <w:r w:rsidRPr="00AC583A">
      <w:rPr>
        <w:rFonts w:cs="Arial"/>
        <w:sz w:val="18"/>
        <w:szCs w:val="18"/>
        <w:lang w:val="en-GB"/>
      </w:rPr>
      <w:fldChar w:fldCharType="end"/>
    </w:r>
    <w:r>
      <w:rPr>
        <w:rFonts w:cs="Arial"/>
        <w:sz w:val="18"/>
        <w:szCs w:val="18"/>
        <w:lang w:val="en-GB"/>
      </w:rPr>
      <w:tab/>
    </w:r>
    <w:r>
      <w:rPr>
        <w:rFonts w:cs="Arial"/>
        <w:sz w:val="18"/>
        <w:szCs w:val="18"/>
        <w:lang w:val="en-GB"/>
      </w:rPr>
      <w:br/>
      <w:t>Septem</w:t>
    </w:r>
    <w:r w:rsidRPr="00AC583A">
      <w:rPr>
        <w:rFonts w:cs="Arial"/>
        <w:sz w:val="18"/>
        <w:szCs w:val="18"/>
        <w:lang w:val="en-GB"/>
      </w:rPr>
      <w:t>ber 201</w:t>
    </w:r>
    <w:r>
      <w:rPr>
        <w:rFonts w:cs="Arial"/>
        <w:sz w:val="18"/>
        <w:szCs w:val="18"/>
        <w:lang w:val="en-GB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AE"/>
    <w:rsid w:val="00176EAE"/>
    <w:rsid w:val="00C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DBB1B-277C-470C-A550-359392C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AE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next w:val="Normal"/>
    <w:link w:val="Heading2Char"/>
    <w:qFormat/>
    <w:rsid w:val="00176EAE"/>
    <w:pPr>
      <w:keepNext/>
      <w:keepLines/>
      <w:spacing w:before="240" w:after="280" w:line="240" w:lineRule="auto"/>
      <w:outlineLvl w:val="1"/>
    </w:pPr>
    <w:rPr>
      <w:rFonts w:ascii="Arial" w:eastAsia="Times New Roman" w:hAnsi="Arial" w:cs="Times New Roman"/>
      <w:b/>
      <w:bCs/>
      <w:sz w:val="36"/>
      <w:szCs w:val="26"/>
      <w:lang w:val="en-US"/>
    </w:rPr>
  </w:style>
  <w:style w:type="paragraph" w:styleId="Heading4">
    <w:name w:val="heading 4"/>
    <w:next w:val="Normal"/>
    <w:link w:val="Heading4Char"/>
    <w:qFormat/>
    <w:rsid w:val="00176EAE"/>
    <w:pPr>
      <w:keepNext/>
      <w:keepLines/>
      <w:spacing w:before="120" w:after="280" w:line="240" w:lineRule="auto"/>
      <w:outlineLvl w:val="3"/>
    </w:pPr>
    <w:rPr>
      <w:rFonts w:ascii="Arial" w:eastAsia="Times New Roman" w:hAnsi="Arial" w:cs="Times New Roman"/>
      <w:b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6EAE"/>
    <w:rPr>
      <w:rFonts w:ascii="Arial" w:eastAsia="Times New Roman" w:hAnsi="Arial" w:cs="Times New Roman"/>
      <w:b/>
      <w:bCs/>
      <w:sz w:val="3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76EAE"/>
    <w:rPr>
      <w:rFonts w:ascii="Arial" w:eastAsia="Times New Roman" w:hAnsi="Arial" w:cs="Times New Roman"/>
      <w:b/>
      <w:bCs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Mason</dc:creator>
  <cp:keywords/>
  <dc:description/>
  <cp:lastModifiedBy>Laura  Mason</cp:lastModifiedBy>
  <cp:revision>1</cp:revision>
  <dcterms:created xsi:type="dcterms:W3CDTF">2015-05-05T14:29:00Z</dcterms:created>
  <dcterms:modified xsi:type="dcterms:W3CDTF">2015-05-05T14:30:00Z</dcterms:modified>
</cp:coreProperties>
</file>